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7" w:line="240" w:lineRule="auto"/>
        <w:ind w:left="892"/>
      </w:pPr>
      <w:r>
        <w:rPr>
          <w:rFonts w:ascii="Times New Roman" w:hAnsi="Times New Roman" w:cs="Times New Roman"/>
        </w:rPr>
        <w:t>第</w:t>
      </w:r>
      <w:r>
        <w:rPr>
          <w:rFonts w:hint="eastAsia" w:ascii="Times New Roman" w:hAnsi="Times New Roman" w:cs="Times New Roman"/>
          <w:lang w:val="en-US"/>
        </w:rPr>
        <w:t>九</w:t>
      </w:r>
      <w:r>
        <w:rPr>
          <w:rFonts w:ascii="Times New Roman" w:hAnsi="Times New Roman" w:cs="Times New Roman"/>
        </w:rPr>
        <w:t>届浙江省国际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cs="Times New Roman"/>
        </w:rPr>
        <w:t>互联网</w:t>
      </w:r>
      <w:r>
        <w:rPr>
          <w:rFonts w:ascii="Times New Roman" w:hAnsi="Times New Roman" w:eastAsia="Times New Roman" w:cs="Times New Roman"/>
        </w:rPr>
        <w:t>+”</w:t>
      </w:r>
      <w:r>
        <w:rPr>
          <w:rFonts w:ascii="Times New Roman" w:hAnsi="Times New Roman" w:cs="Times New Roman"/>
        </w:rPr>
        <w:t>大学生创新创业大赛省赛</w:t>
      </w:r>
      <w:r>
        <w:rPr>
          <w:rFonts w:hint="eastAsia" w:ascii="Times New Roman" w:hAnsi="Times New Roman" w:cs="Times New Roman"/>
          <w:lang w:val="en-US"/>
        </w:rPr>
        <w:t>公示/</w:t>
      </w:r>
      <w:r>
        <w:rPr>
          <w:rFonts w:ascii="Times New Roman" w:hAnsi="Times New Roman" w:cs="Times New Roman"/>
        </w:rPr>
        <w:t>推荐项目表</w:t>
      </w:r>
    </w:p>
    <w:tbl>
      <w:tblPr>
        <w:tblStyle w:val="3"/>
        <w:tblpPr w:leftFromText="180" w:rightFromText="180" w:vertAnchor="text" w:horzAnchor="page" w:tblpXSpec="center" w:tblpY="19"/>
        <w:tblOverlap w:val="never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910"/>
        <w:gridCol w:w="596"/>
        <w:gridCol w:w="389"/>
        <w:gridCol w:w="1077"/>
        <w:gridCol w:w="2049"/>
        <w:gridCol w:w="1374"/>
        <w:gridCol w:w="560"/>
        <w:gridCol w:w="1346"/>
        <w:gridCol w:w="1623"/>
        <w:gridCol w:w="708"/>
        <w:gridCol w:w="784"/>
        <w:gridCol w:w="84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4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jc w:val="center"/>
              <w:rPr>
                <w:rFonts w:hint="eastAsia" w:ascii="黑体" w:hAnsi="黑体" w:eastAsia="黑体" w:cs="黑体"/>
                <w:sz w:val="22"/>
              </w:rPr>
            </w:pPr>
            <w:bookmarkStart w:id="0" w:name="推荐单位（盖章）："/>
            <w:bookmarkEnd w:id="0"/>
            <w:r>
              <w:rPr>
                <w:rFonts w:hint="eastAsia" w:ascii="黑体" w:hAnsi="黑体" w:eastAsia="黑体" w:cs="黑体"/>
                <w:sz w:val="22"/>
              </w:rPr>
              <w:t>序号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赛道</w:t>
            </w:r>
          </w:p>
        </w:tc>
        <w:tc>
          <w:tcPr>
            <w:tcW w:w="213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组别</w:t>
            </w:r>
          </w:p>
        </w:tc>
        <w:tc>
          <w:tcPr>
            <w:tcW w:w="139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组内</w:t>
            </w:r>
          </w:p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排序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/>
              </w:rPr>
              <w:t>(</w:t>
            </w:r>
            <w:r>
              <w:rPr>
                <w:rFonts w:hint="eastAsia" w:ascii="黑体" w:hAnsi="黑体" w:eastAsia="黑体" w:cs="黑体"/>
                <w:sz w:val="22"/>
              </w:rPr>
              <w:t>和</w:t>
            </w:r>
            <w:r>
              <w:rPr>
                <w:rFonts w:hint="eastAsia" w:ascii="黑体" w:hAnsi="黑体" w:eastAsia="黑体" w:cs="黑体"/>
                <w:sz w:val="22"/>
                <w:lang w:val="en-US"/>
              </w:rPr>
              <w:t>大</w:t>
            </w:r>
            <w:r>
              <w:rPr>
                <w:rFonts w:hint="eastAsia" w:ascii="黑体" w:hAnsi="黑体" w:eastAsia="黑体" w:cs="黑体"/>
                <w:sz w:val="22"/>
              </w:rPr>
              <w:t>创网项目名称一致)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</w:rPr>
              <w:t>全体</w:t>
            </w:r>
            <w:r>
              <w:rPr>
                <w:rFonts w:hint="eastAsia" w:ascii="黑体" w:hAnsi="黑体" w:eastAsia="黑体" w:cs="黑体"/>
                <w:spacing w:val="-9"/>
                <w:sz w:val="22"/>
              </w:rPr>
              <w:t>参赛队员姓名</w:t>
            </w:r>
            <w:r>
              <w:rPr>
                <w:rFonts w:hint="eastAsia" w:ascii="黑体" w:hAnsi="黑体" w:eastAsia="黑体" w:cs="黑体"/>
                <w:spacing w:val="-1"/>
                <w:sz w:val="22"/>
              </w:rPr>
              <w:t>（</w:t>
            </w:r>
            <w:r>
              <w:rPr>
                <w:rFonts w:hint="eastAsia" w:ascii="黑体" w:hAnsi="黑体" w:eastAsia="黑体" w:cs="黑体"/>
                <w:spacing w:val="-8"/>
                <w:sz w:val="22"/>
              </w:rPr>
              <w:t>含项目负责人，</w:t>
            </w:r>
            <w:r>
              <w:rPr>
                <w:rFonts w:hint="eastAsia" w:ascii="黑体" w:hAnsi="黑体" w:eastAsia="黑体" w:cs="黑体"/>
                <w:sz w:val="22"/>
              </w:rPr>
              <w:t>排序</w:t>
            </w:r>
            <w:r>
              <w:rPr>
                <w:rFonts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指导老师姓名（排序</w:t>
            </w:r>
            <w:r>
              <w:rPr>
                <w:rFonts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200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项目联络人姓名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联系方式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是否为往届(不含2023年)浙江省大学生创新创业大赛各赛项金奖项目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是否填写知识产权清单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是否填写</w:t>
            </w:r>
          </w:p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财务报表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是否已报送企业工商信息基本情况表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</w:t>
            </w:r>
            <w:r>
              <w:rPr>
                <w:rFonts w:ascii="黑体" w:hAnsi="黑体" w:eastAsia="黑体" w:cs="黑体"/>
                <w:sz w:val="22"/>
              </w:rPr>
              <w:t>已审核项目参赛资格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4" w:type="pct"/>
            <w:noWrap w:val="0"/>
            <w:vAlign w:val="center"/>
          </w:tcPr>
          <w:p>
            <w:pPr>
              <w:pStyle w:val="5"/>
              <w:spacing w:before="150"/>
              <w:ind w:left="8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1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高教主赛道</w:t>
            </w:r>
          </w:p>
        </w:tc>
        <w:tc>
          <w:tcPr>
            <w:tcW w:w="213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本科生创意组</w:t>
            </w:r>
          </w:p>
        </w:tc>
        <w:tc>
          <w:tcPr>
            <w:tcW w:w="139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1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基于5G的自主巡航无人艇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钱伟钢、刘云逸、陈思远、厉雨萌、王昊煜、马赛茹、王金奥、张唯佳、张国圆、沈曹艳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李凝、张圳</w:t>
            </w:r>
          </w:p>
        </w:tc>
        <w:tc>
          <w:tcPr>
            <w:tcW w:w="20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钱伟钢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13095669528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eastAsia="zh-CN"/>
              </w:rPr>
            </w:pP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是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4" w:type="pct"/>
            <w:noWrap w:val="0"/>
            <w:vAlign w:val="center"/>
          </w:tcPr>
          <w:p>
            <w:pPr>
              <w:pStyle w:val="5"/>
              <w:spacing w:before="150"/>
              <w:ind w:left="8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2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高教主赛道</w:t>
            </w:r>
          </w:p>
        </w:tc>
        <w:tc>
          <w:tcPr>
            <w:tcW w:w="213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本科生创意组</w:t>
            </w:r>
          </w:p>
        </w:tc>
        <w:tc>
          <w:tcPr>
            <w:tcW w:w="139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2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百里挑一——基于多系统融合的特殊操作员违规穿戴行为识别系统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沈曹艳、何怡婷、吴琪琪、王一杰、巩可欣、沈洁、俞淳朴、杨展博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徐应涛、郑丽娟</w:t>
            </w:r>
          </w:p>
        </w:tc>
        <w:tc>
          <w:tcPr>
            <w:tcW w:w="20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沈曹艳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15868258357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bookmarkStart w:id="1" w:name="_GoBack"/>
            <w:bookmarkEnd w:id="1"/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4" w:type="pct"/>
            <w:noWrap w:val="0"/>
            <w:vAlign w:val="center"/>
          </w:tcPr>
          <w:p>
            <w:pPr>
              <w:pStyle w:val="5"/>
              <w:spacing w:before="150"/>
              <w:ind w:left="8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3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高教主赛道</w:t>
            </w:r>
          </w:p>
        </w:tc>
        <w:tc>
          <w:tcPr>
            <w:tcW w:w="213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/>
              </w:rPr>
              <w:t>本科生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创意组</w:t>
            </w:r>
          </w:p>
        </w:tc>
        <w:tc>
          <w:tcPr>
            <w:tcW w:w="139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3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元宇宙赋能乡村户外直播基地——我为家乡代言，直播助农、振兴乡村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孙凯奇、洪国鹏、杨子衿、乐媛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邓智敏</w:t>
            </w:r>
          </w:p>
        </w:tc>
        <w:tc>
          <w:tcPr>
            <w:tcW w:w="20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孙凯奇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19518035981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4" w:type="pct"/>
            <w:noWrap w:val="0"/>
            <w:vAlign w:val="center"/>
          </w:tcPr>
          <w:p>
            <w:pPr>
              <w:pStyle w:val="5"/>
              <w:spacing w:before="150"/>
              <w:ind w:left="8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4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高教主赛道</w:t>
            </w:r>
          </w:p>
        </w:tc>
        <w:tc>
          <w:tcPr>
            <w:tcW w:w="213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/>
              </w:rPr>
              <w:t>本科生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创意组</w:t>
            </w:r>
          </w:p>
        </w:tc>
        <w:tc>
          <w:tcPr>
            <w:tcW w:w="139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4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“浙艺GO”互联网＋“非遗”交易电商平台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李鑫鹏、谢铭宇、张林娜、李梦馨、代世颖、叶智颖、黄磊、欧明佳、童婕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邓智敏、余俊灵</w:t>
            </w:r>
          </w:p>
        </w:tc>
        <w:tc>
          <w:tcPr>
            <w:tcW w:w="20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李鑫鹏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17769588256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4" w:type="pct"/>
            <w:noWrap w:val="0"/>
            <w:vAlign w:val="center"/>
          </w:tcPr>
          <w:p>
            <w:pPr>
              <w:pStyle w:val="5"/>
              <w:spacing w:before="150"/>
              <w:ind w:left="8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5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红旅</w:t>
            </w:r>
          </w:p>
        </w:tc>
        <w:tc>
          <w:tcPr>
            <w:tcW w:w="213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创意组</w:t>
            </w:r>
          </w:p>
        </w:tc>
        <w:tc>
          <w:tcPr>
            <w:tcW w:w="139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1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绿水“鸭”居——基于物联网的生态智慧养鸭系统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周晨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王羽洁、陈豪杰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王银菲、苏梦龙、高明月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何甲瀚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陈卓、沈文豪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朱桂勇、张闻宇、朱玉琪</w:t>
            </w:r>
          </w:p>
        </w:tc>
        <w:tc>
          <w:tcPr>
            <w:tcW w:w="20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周晨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18767813902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eastAsia="zh-CN"/>
              </w:rPr>
            </w:pP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是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4" w:type="pct"/>
            <w:noWrap w:val="0"/>
            <w:vAlign w:val="center"/>
          </w:tcPr>
          <w:p>
            <w:pPr>
              <w:pStyle w:val="5"/>
              <w:spacing w:before="150"/>
              <w:ind w:left="8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6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红旅</w:t>
            </w:r>
          </w:p>
        </w:tc>
        <w:tc>
          <w:tcPr>
            <w:tcW w:w="213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创意组</w:t>
            </w:r>
          </w:p>
        </w:tc>
        <w:tc>
          <w:tcPr>
            <w:tcW w:w="139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2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安“燃”无恙——基于UWB室内定位技术的火灾紧急逃生系统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尹怡雯、陈薇鸿、王羽洁、王一杰、赵晨曦、刘欣怡、徐凌杰、梁宇杰、田知平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徐应涛、袁喆、张圳</w:t>
            </w:r>
          </w:p>
        </w:tc>
        <w:tc>
          <w:tcPr>
            <w:tcW w:w="20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尹怡雯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18329031286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4" w:type="pct"/>
            <w:noWrap w:val="0"/>
            <w:vAlign w:val="center"/>
          </w:tcPr>
          <w:p>
            <w:pPr>
              <w:pStyle w:val="5"/>
              <w:spacing w:before="150"/>
              <w:ind w:left="8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7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红旅</w:t>
            </w:r>
          </w:p>
        </w:tc>
        <w:tc>
          <w:tcPr>
            <w:tcW w:w="213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创意组</w:t>
            </w:r>
          </w:p>
        </w:tc>
        <w:tc>
          <w:tcPr>
            <w:tcW w:w="139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3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合姜欢—传统姜村全面振兴的引领者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厉雨萌</w:t>
            </w: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张国圆</w:t>
            </w: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张一荻</w:t>
            </w: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陈奕锦</w:t>
            </w: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马赛茹</w:t>
            </w: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王思玉</w:t>
            </w: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艾铭峋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李绩才</w:t>
            </w: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吴佳</w:t>
            </w: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李双喜</w:t>
            </w: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孙晓明</w:t>
            </w:r>
          </w:p>
        </w:tc>
        <w:tc>
          <w:tcPr>
            <w:tcW w:w="20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厉雨萌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19557862371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4" w:type="pct"/>
            <w:noWrap w:val="0"/>
            <w:vAlign w:val="center"/>
          </w:tcPr>
          <w:p>
            <w:pPr>
              <w:pStyle w:val="5"/>
              <w:spacing w:before="150"/>
              <w:ind w:left="8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8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红旅</w:t>
            </w:r>
          </w:p>
        </w:tc>
        <w:tc>
          <w:tcPr>
            <w:tcW w:w="213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sz w:val="22"/>
                <w:lang w:val="en-US" w:eastAsia="zh-CN"/>
              </w:rPr>
              <w:t>公益组</w:t>
            </w:r>
          </w:p>
        </w:tc>
        <w:tc>
          <w:tcPr>
            <w:tcW w:w="139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  <w:lang w:val="en-US" w:eastAsia="zh-CN"/>
              </w:rPr>
              <w:t>4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智慧乡——助力古村复兴的筹款服务平台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张国圆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厉雨萌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王婕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缪依蕊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何晓峰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毛立琳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杨滢滢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张琪</w:t>
            </w:r>
            <w:r>
              <w:rPr>
                <w:rFonts w:hint="eastAsia" w:cs="仿宋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卢慧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徐应涛</w:t>
            </w:r>
          </w:p>
        </w:tc>
        <w:tc>
          <w:tcPr>
            <w:tcW w:w="20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张国圆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18768292007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否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2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NGMwZGMxNjIzZDk0ZjI1ZmQ5ZDdjYmYzMzg0ZGUifQ=="/>
  </w:docVars>
  <w:rsids>
    <w:rsidRoot w:val="7623706F"/>
    <w:rsid w:val="139F6DDF"/>
    <w:rsid w:val="3EB25496"/>
    <w:rsid w:val="6CBB113D"/>
    <w:rsid w:val="7623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611" w:lineRule="exact"/>
      <w:ind w:left="115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spacing w:before="62"/>
      <w:jc w:val="center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810</Words>
  <Characters>898</Characters>
  <Lines>0</Lines>
  <Paragraphs>0</Paragraphs>
  <TotalTime>0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2023-06-19T07:42:00Z</dcterms:created>
  <dc:creator>z</dc:creator>
  <cp:lastModifiedBy>z</cp:lastModifiedBy>
  <dcterms:modified xsi:type="dcterms:W3CDTF">2023-06-20T01:59:58Z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68A72F47B1394AB2BAA9475001DE15FD_11</vt:lpwstr>
  </property>
</Properties>
</file>