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/>
        <w:rPr>
          <w:rFonts w:hint="eastAsia" w:ascii="华文中宋" w:hAnsi="华文中宋" w:eastAsia="华文中宋" w:cs="华文中宋"/>
          <w:b/>
          <w:bCs/>
          <w:spacing w:val="-2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pacing w:val="-20"/>
          <w:sz w:val="44"/>
          <w:szCs w:val="44"/>
        </w:rPr>
        <w:t>第八届浙江省国际“互联网+”大学生创新创业大赛省赛</w:t>
      </w:r>
      <w:r>
        <w:rPr>
          <w:rFonts w:hint="eastAsia" w:ascii="华文中宋" w:hAnsi="华文中宋" w:eastAsia="华文中宋" w:cs="华文中宋"/>
          <w:b/>
          <w:bCs/>
          <w:spacing w:val="-20"/>
          <w:sz w:val="44"/>
          <w:szCs w:val="44"/>
          <w:lang w:val="en-US"/>
        </w:rPr>
        <w:t>公示/</w:t>
      </w:r>
      <w:r>
        <w:rPr>
          <w:rFonts w:hint="eastAsia" w:ascii="华文中宋" w:hAnsi="华文中宋" w:eastAsia="华文中宋" w:cs="华文中宋"/>
          <w:b/>
          <w:bCs/>
          <w:spacing w:val="-20"/>
          <w:sz w:val="44"/>
          <w:szCs w:val="44"/>
        </w:rPr>
        <w:t>推荐项目表</w:t>
      </w:r>
    </w:p>
    <w:tbl>
      <w:tblPr>
        <w:tblStyle w:val="2"/>
        <w:tblpPr w:leftFromText="180" w:rightFromText="180" w:vertAnchor="text" w:horzAnchor="page" w:tblpXSpec="center" w:tblpY="155"/>
        <w:tblOverlap w:val="never"/>
        <w:tblW w:w="15531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1146"/>
        <w:gridCol w:w="993"/>
        <w:gridCol w:w="567"/>
        <w:gridCol w:w="1585"/>
        <w:gridCol w:w="2933"/>
        <w:gridCol w:w="1411"/>
        <w:gridCol w:w="1000"/>
        <w:gridCol w:w="1378"/>
        <w:gridCol w:w="1722"/>
        <w:gridCol w:w="1100"/>
        <w:gridCol w:w="11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555" w:type="dxa"/>
            <w:vAlign w:val="center"/>
          </w:tcPr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序号</w:t>
            </w:r>
          </w:p>
        </w:tc>
        <w:tc>
          <w:tcPr>
            <w:tcW w:w="1146" w:type="dxa"/>
            <w:vAlign w:val="center"/>
          </w:tcPr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赛道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组别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pacing w:val="-1"/>
                <w:sz w:val="22"/>
              </w:rPr>
              <w:t>组内</w:t>
            </w:r>
          </w:p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pacing w:val="-1"/>
                <w:sz w:val="22"/>
              </w:rPr>
              <w:t>排序</w:t>
            </w:r>
          </w:p>
        </w:tc>
        <w:tc>
          <w:tcPr>
            <w:tcW w:w="1585" w:type="dxa"/>
            <w:vAlign w:val="center"/>
          </w:tcPr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项目名称</w:t>
            </w:r>
          </w:p>
        </w:tc>
        <w:tc>
          <w:tcPr>
            <w:tcW w:w="2933" w:type="dxa"/>
            <w:vAlign w:val="center"/>
          </w:tcPr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pacing w:val="-9"/>
                <w:sz w:val="22"/>
              </w:rPr>
              <w:t>参赛队员姓名</w:t>
            </w:r>
            <w:r>
              <w:rPr>
                <w:rFonts w:ascii="Times New Roman" w:hAnsi="Times New Roman" w:eastAsia="黑体" w:cs="Times New Roman"/>
                <w:spacing w:val="-1"/>
                <w:sz w:val="22"/>
              </w:rPr>
              <w:t>（</w:t>
            </w:r>
            <w:r>
              <w:rPr>
                <w:rFonts w:ascii="Times New Roman" w:hAnsi="Times New Roman" w:eastAsia="黑体" w:cs="Times New Roman"/>
                <w:spacing w:val="-8"/>
                <w:sz w:val="22"/>
              </w:rPr>
              <w:t>包含项目负责人，第一</w:t>
            </w:r>
            <w:r>
              <w:rPr>
                <w:rFonts w:ascii="Times New Roman" w:hAnsi="Times New Roman" w:eastAsia="黑体" w:cs="Times New Roman"/>
                <w:sz w:val="22"/>
              </w:rPr>
              <w:t>位为项目负责人，排序）</w:t>
            </w:r>
          </w:p>
        </w:tc>
        <w:tc>
          <w:tcPr>
            <w:tcW w:w="1411" w:type="dxa"/>
            <w:vAlign w:val="center"/>
          </w:tcPr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指导老师</w:t>
            </w:r>
          </w:p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姓名（排序）</w:t>
            </w:r>
          </w:p>
        </w:tc>
        <w:tc>
          <w:tcPr>
            <w:tcW w:w="1000" w:type="dxa"/>
            <w:vAlign w:val="center"/>
          </w:tcPr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项目联络人姓名</w:t>
            </w:r>
          </w:p>
        </w:tc>
        <w:tc>
          <w:tcPr>
            <w:tcW w:w="1378" w:type="dxa"/>
            <w:vAlign w:val="center"/>
          </w:tcPr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</w:rPr>
            </w:pPr>
            <w:r>
              <w:rPr>
                <w:rFonts w:ascii="Times New Roman" w:hAnsi="Times New Roman" w:eastAsia="黑体" w:cs="Times New Roman"/>
                <w:sz w:val="22"/>
              </w:rPr>
              <w:t>联系方式</w:t>
            </w:r>
          </w:p>
        </w:tc>
        <w:tc>
          <w:tcPr>
            <w:tcW w:w="1722" w:type="dxa"/>
            <w:vAlign w:val="center"/>
          </w:tcPr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  <w:lang w:val="en-US"/>
              </w:rPr>
            </w:pPr>
            <w:r>
              <w:rPr>
                <w:rFonts w:ascii="Times New Roman" w:hAnsi="Times New Roman" w:eastAsia="黑体" w:cs="Times New Roman"/>
                <w:sz w:val="22"/>
                <w:lang w:val="en-US"/>
              </w:rPr>
              <w:t>是否为往届浙江省大学生创新创业大赛各赛项</w:t>
            </w:r>
          </w:p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  <w:lang w:val="en-US"/>
              </w:rPr>
            </w:pPr>
            <w:r>
              <w:rPr>
                <w:rFonts w:ascii="Times New Roman" w:hAnsi="Times New Roman" w:eastAsia="黑体" w:cs="Times New Roman"/>
                <w:sz w:val="22"/>
                <w:lang w:val="en-US"/>
              </w:rPr>
              <w:t>金奖项目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  <w:lang w:val="en-US"/>
              </w:rPr>
            </w:pPr>
            <w:r>
              <w:rPr>
                <w:rFonts w:ascii="Times New Roman" w:hAnsi="Times New Roman" w:eastAsia="黑体" w:cs="Times New Roman"/>
                <w:sz w:val="22"/>
                <w:lang w:val="en-US"/>
              </w:rPr>
              <w:t>是否填写知识产权清单</w:t>
            </w:r>
          </w:p>
        </w:tc>
        <w:tc>
          <w:tcPr>
            <w:tcW w:w="1141" w:type="dxa"/>
            <w:vAlign w:val="center"/>
          </w:tcPr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  <w:lang w:val="en-US"/>
              </w:rPr>
            </w:pPr>
            <w:r>
              <w:rPr>
                <w:rFonts w:ascii="Times New Roman" w:hAnsi="Times New Roman" w:eastAsia="黑体" w:cs="Times New Roman"/>
                <w:sz w:val="22"/>
                <w:lang w:val="en-US"/>
              </w:rPr>
              <w:t>是否填写</w:t>
            </w:r>
          </w:p>
          <w:p>
            <w:pPr>
              <w:pStyle w:val="4"/>
              <w:adjustRightInd w:val="0"/>
              <w:snapToGrid w:val="0"/>
              <w:spacing w:before="0"/>
              <w:rPr>
                <w:rFonts w:ascii="Times New Roman" w:hAnsi="Times New Roman" w:eastAsia="黑体" w:cs="Times New Roman"/>
                <w:sz w:val="22"/>
                <w:lang w:val="en-US"/>
              </w:rPr>
            </w:pPr>
            <w:r>
              <w:rPr>
                <w:rFonts w:ascii="Times New Roman" w:hAnsi="Times New Roman" w:eastAsia="黑体" w:cs="Times New Roman"/>
                <w:sz w:val="22"/>
                <w:lang w:val="en-US"/>
              </w:rPr>
              <w:t>财务报表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3" w:hRule="atLeast"/>
          <w:jc w:val="center"/>
        </w:trPr>
        <w:tc>
          <w:tcPr>
            <w:tcW w:w="55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146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高教主赛道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食品安全守卫者— 碳点基荧光探针在食品检测行业的应用</w:t>
            </w:r>
          </w:p>
        </w:tc>
        <w:tc>
          <w:tcPr>
            <w:tcW w:w="293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潘琳</w:t>
            </w:r>
            <w:r>
              <w:rPr>
                <w:rFonts w:hint="eastAsia" w:ascii="Times New Roman" w:hAnsi="Times New Roman" w:cs="Times New Roman"/>
                <w:sz w:val="22"/>
              </w:rPr>
              <w:t>、陈豪杰、戚馨尹、徐千佩、刘思思、李柏奇</w:t>
            </w:r>
          </w:p>
        </w:tc>
        <w:tc>
          <w:tcPr>
            <w:tcW w:w="141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孙晓明</w:t>
            </w:r>
            <w:r>
              <w:rPr>
                <w:rFonts w:hint="eastAsia" w:ascii="Times New Roman" w:hAnsi="Times New Roman" w:cs="Times New Roman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李双喜</w:t>
            </w:r>
          </w:p>
        </w:tc>
        <w:tc>
          <w:tcPr>
            <w:tcW w:w="10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潘琳</w:t>
            </w:r>
          </w:p>
        </w:tc>
        <w:tc>
          <w:tcPr>
            <w:tcW w:w="1378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15570042280</w:t>
            </w:r>
          </w:p>
        </w:tc>
        <w:tc>
          <w:tcPr>
            <w:tcW w:w="1722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是</w:t>
            </w:r>
          </w:p>
        </w:tc>
        <w:tc>
          <w:tcPr>
            <w:tcW w:w="114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55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1146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高教主赛道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158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智创天屐—做全国可视化精准制鞋的引领者</w:t>
            </w:r>
          </w:p>
        </w:tc>
        <w:tc>
          <w:tcPr>
            <w:tcW w:w="293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张骋悦</w:t>
            </w:r>
            <w:r>
              <w:rPr>
                <w:rFonts w:hint="eastAsia" w:ascii="Times New Roman" w:hAnsi="Times New Roman" w:cs="Times New Roman"/>
                <w:sz w:val="22"/>
              </w:rPr>
              <w:t>、刘正阳、江湖海、胡林燕、王东信、沈丽佳、郑佳卉、徐青青</w:t>
            </w:r>
          </w:p>
        </w:tc>
        <w:tc>
          <w:tcPr>
            <w:tcW w:w="141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林祝亮、杨秋</w:t>
            </w:r>
          </w:p>
        </w:tc>
        <w:tc>
          <w:tcPr>
            <w:tcW w:w="10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张骋悦</w:t>
            </w:r>
          </w:p>
        </w:tc>
        <w:tc>
          <w:tcPr>
            <w:tcW w:w="1378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13616729718</w:t>
            </w:r>
          </w:p>
        </w:tc>
        <w:tc>
          <w:tcPr>
            <w:tcW w:w="1722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是</w:t>
            </w:r>
          </w:p>
        </w:tc>
        <w:tc>
          <w:tcPr>
            <w:tcW w:w="114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0" w:hRule="atLeast"/>
          <w:jc w:val="center"/>
        </w:trPr>
        <w:tc>
          <w:tcPr>
            <w:tcW w:w="55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146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高教主赛道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58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三高福音——青钱柳活性提取及功能的保健食品开发</w:t>
            </w:r>
          </w:p>
        </w:tc>
        <w:tc>
          <w:tcPr>
            <w:tcW w:w="293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范元星</w:t>
            </w:r>
            <w:r>
              <w:rPr>
                <w:rFonts w:hint="eastAsia" w:ascii="Times New Roman" w:hAnsi="Times New Roman" w:cs="Times New Roman"/>
                <w:sz w:val="22"/>
              </w:rPr>
              <w:t>、</w:t>
            </w:r>
            <w:r>
              <w:rPr>
                <w:rFonts w:ascii="Times New Roman" w:hAnsi="Times New Roman" w:cs="Times New Roman"/>
                <w:sz w:val="22"/>
              </w:rPr>
              <w:t>吕权</w:t>
            </w:r>
            <w:r>
              <w:rPr>
                <w:rFonts w:hint="eastAsia" w:ascii="Times New Roman" w:hAnsi="Times New Roman" w:cs="Times New Roman"/>
                <w:sz w:val="22"/>
              </w:rPr>
              <w:t>、何怡婷、陈宇凡、房壮、庞思婕、郭越、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屠梦如、马赛茹、</w:t>
            </w:r>
            <w:r>
              <w:rPr>
                <w:rFonts w:hint="eastAsia" w:ascii="Times New Roman" w:hAnsi="Times New Roman" w:cs="Times New Roman"/>
                <w:sz w:val="22"/>
              </w:rPr>
              <w:t>王以琳、罗岚辉、吕可</w:t>
            </w:r>
          </w:p>
        </w:tc>
        <w:tc>
          <w:tcPr>
            <w:tcW w:w="1411" w:type="dxa"/>
            <w:vAlign w:val="center"/>
          </w:tcPr>
          <w:p>
            <w:pPr>
              <w:pStyle w:val="4"/>
              <w:spacing w:before="0"/>
              <w:rPr>
                <w:rFonts w:hint="eastAsia" w:ascii="Times New Roman" w:hAnsi="Times New Roman" w:cs="Times New Roman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</w:rPr>
              <w:t>胡鸿雨</w:t>
            </w:r>
            <w:r>
              <w:rPr>
                <w:rFonts w:hint="eastAsia" w:ascii="Times New Roman" w:hAnsi="Times New Roman" w:cs="Times New Roman"/>
                <w:sz w:val="22"/>
              </w:rPr>
              <w:t>、应瑞峰、张圳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李婷婷</w:t>
            </w:r>
          </w:p>
        </w:tc>
        <w:tc>
          <w:tcPr>
            <w:tcW w:w="10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范元星</w:t>
            </w:r>
          </w:p>
        </w:tc>
        <w:tc>
          <w:tcPr>
            <w:tcW w:w="1378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18305028729</w:t>
            </w:r>
          </w:p>
        </w:tc>
        <w:tc>
          <w:tcPr>
            <w:tcW w:w="1722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是</w:t>
            </w:r>
          </w:p>
        </w:tc>
        <w:tc>
          <w:tcPr>
            <w:tcW w:w="114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55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146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高教主赛道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58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云鲲——基于5G+多源融合传感水质监测系统</w:t>
            </w:r>
          </w:p>
        </w:tc>
        <w:tc>
          <w:tcPr>
            <w:tcW w:w="293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厉雨萌、沈倩颖、钱伟钢、史佳欣、尹怡雯、袁亚超、谢锦杝、汪燕、沈雨菲、宋奕浩、郭松特</w:t>
            </w:r>
          </w:p>
        </w:tc>
        <w:tc>
          <w:tcPr>
            <w:tcW w:w="141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李绩才、李凝、张国强</w:t>
            </w:r>
          </w:p>
        </w:tc>
        <w:tc>
          <w:tcPr>
            <w:tcW w:w="10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厉雨萌</w:t>
            </w:r>
          </w:p>
        </w:tc>
        <w:tc>
          <w:tcPr>
            <w:tcW w:w="1378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19557862371</w:t>
            </w:r>
          </w:p>
        </w:tc>
        <w:tc>
          <w:tcPr>
            <w:tcW w:w="1722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lang w:val="en-US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是</w:t>
            </w:r>
          </w:p>
        </w:tc>
        <w:tc>
          <w:tcPr>
            <w:tcW w:w="114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8" w:hRule="atLeast"/>
          <w:jc w:val="center"/>
        </w:trPr>
        <w:tc>
          <w:tcPr>
            <w:tcW w:w="55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5</w:t>
            </w:r>
          </w:p>
        </w:tc>
        <w:tc>
          <w:tcPr>
            <w:tcW w:w="1146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青年红色筑梦之旅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1</w:t>
            </w:r>
          </w:p>
        </w:tc>
        <w:tc>
          <w:tcPr>
            <w:tcW w:w="158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桃花源记——优质育种开创国内桃花鱼规模化生态养殖新模式</w:t>
            </w:r>
          </w:p>
        </w:tc>
        <w:tc>
          <w:tcPr>
            <w:tcW w:w="293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董瑞</w:t>
            </w:r>
            <w:r>
              <w:rPr>
                <w:rFonts w:hint="eastAsia" w:ascii="Times New Roman" w:hAnsi="Times New Roman" w:cs="Times New Roman"/>
                <w:sz w:val="22"/>
              </w:rPr>
              <w:t>、张凯、高沁怡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2"/>
              </w:rPr>
              <w:t>郭锦莹、周凌云、杨溢欣、杨晨雨、宋彦彰、徐世豪</w:t>
            </w:r>
          </w:p>
        </w:tc>
        <w:tc>
          <w:tcPr>
            <w:tcW w:w="141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郑善坚、陈天云、胡辉</w:t>
            </w:r>
          </w:p>
        </w:tc>
        <w:tc>
          <w:tcPr>
            <w:tcW w:w="10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董瑞</w:t>
            </w:r>
          </w:p>
        </w:tc>
        <w:tc>
          <w:tcPr>
            <w:tcW w:w="1378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15257744161</w:t>
            </w:r>
          </w:p>
        </w:tc>
        <w:tc>
          <w:tcPr>
            <w:tcW w:w="1722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是</w:t>
            </w:r>
          </w:p>
        </w:tc>
        <w:tc>
          <w:tcPr>
            <w:tcW w:w="114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8" w:hRule="atLeast"/>
          <w:jc w:val="center"/>
        </w:trPr>
        <w:tc>
          <w:tcPr>
            <w:tcW w:w="55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1146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青年红色筑梦之旅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2</w:t>
            </w:r>
          </w:p>
        </w:tc>
        <w:tc>
          <w:tcPr>
            <w:tcW w:w="158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点渣成宝，惠民共富——打造药食行业尾料资源化利用领军者</w:t>
            </w:r>
          </w:p>
        </w:tc>
        <w:tc>
          <w:tcPr>
            <w:tcW w:w="293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张涵、张爽爽、陈培琦、郭婧婕、黄佳景、华泽瑜、张珍艳</w:t>
            </w:r>
          </w:p>
        </w:tc>
        <w:tc>
          <w:tcPr>
            <w:tcW w:w="141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谢云龙、杨秋、陈寒松</w:t>
            </w:r>
          </w:p>
        </w:tc>
        <w:tc>
          <w:tcPr>
            <w:tcW w:w="10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张涵</w:t>
            </w:r>
          </w:p>
        </w:tc>
        <w:tc>
          <w:tcPr>
            <w:tcW w:w="1378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19883899361</w:t>
            </w:r>
          </w:p>
        </w:tc>
        <w:tc>
          <w:tcPr>
            <w:tcW w:w="1722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是</w:t>
            </w:r>
          </w:p>
        </w:tc>
        <w:tc>
          <w:tcPr>
            <w:tcW w:w="114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6" w:hRule="atLeast"/>
          <w:jc w:val="center"/>
        </w:trPr>
        <w:tc>
          <w:tcPr>
            <w:tcW w:w="55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7</w:t>
            </w:r>
          </w:p>
        </w:tc>
        <w:tc>
          <w:tcPr>
            <w:tcW w:w="1146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青年红色筑梦之旅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公益组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3</w:t>
            </w:r>
          </w:p>
        </w:tc>
        <w:tc>
          <w:tcPr>
            <w:tcW w:w="158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吾i社区——赋能社区数字化建设</w:t>
            </w:r>
          </w:p>
        </w:tc>
        <w:tc>
          <w:tcPr>
            <w:tcW w:w="2933" w:type="dxa"/>
            <w:vAlign w:val="center"/>
          </w:tcPr>
          <w:p>
            <w:pPr>
              <w:pStyle w:val="4"/>
              <w:spacing w:before="0"/>
              <w:rPr>
                <w:rFonts w:hint="default" w:ascii="Times New Roman" w:hAnsi="Times New Roman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何晓峰、沈倩颖、朱耿毅、史佳欣、厉雨萌、沈晨璐、陈毓</w:t>
            </w:r>
            <w:r>
              <w:rPr>
                <w:rFonts w:hint="eastAsia" w:ascii="Times New Roman" w:hAnsi="Times New Roman" w:cs="Times New Roman"/>
                <w:sz w:val="22"/>
                <w:lang w:eastAsia="zh-CN"/>
              </w:rPr>
              <w:t>、</w:t>
            </w: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杨雪琪</w:t>
            </w:r>
          </w:p>
        </w:tc>
        <w:tc>
          <w:tcPr>
            <w:tcW w:w="141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李绩才</w:t>
            </w:r>
          </w:p>
        </w:tc>
        <w:tc>
          <w:tcPr>
            <w:tcW w:w="10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何晓峰</w:t>
            </w:r>
          </w:p>
        </w:tc>
        <w:tc>
          <w:tcPr>
            <w:tcW w:w="1378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18157981075</w:t>
            </w:r>
          </w:p>
        </w:tc>
        <w:tc>
          <w:tcPr>
            <w:tcW w:w="1722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spacing w:before="0"/>
              <w:rPr>
                <w:rFonts w:hint="eastAsia" w:ascii="Times New Roman" w:hAnsi="Times New Roman" w:eastAsia="仿宋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否</w:t>
            </w:r>
          </w:p>
        </w:tc>
        <w:tc>
          <w:tcPr>
            <w:tcW w:w="114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  <w:jc w:val="center"/>
        </w:trPr>
        <w:tc>
          <w:tcPr>
            <w:tcW w:w="55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8</w:t>
            </w:r>
          </w:p>
        </w:tc>
        <w:tc>
          <w:tcPr>
            <w:tcW w:w="1146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青年红色筑梦之旅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4</w:t>
            </w:r>
          </w:p>
        </w:tc>
        <w:tc>
          <w:tcPr>
            <w:tcW w:w="158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智伴亮学</w:t>
            </w:r>
          </w:p>
        </w:tc>
        <w:tc>
          <w:tcPr>
            <w:tcW w:w="293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白凯鹏、徐嘉吟、郭祎玮、刘知远、陈佳怡、虞慧娜、黄妍婕、蒋睿欣、荀宇、金紫杞、唐瑞</w:t>
            </w:r>
          </w:p>
        </w:tc>
        <w:tc>
          <w:tcPr>
            <w:tcW w:w="141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张闻羽</w:t>
            </w:r>
          </w:p>
        </w:tc>
        <w:tc>
          <w:tcPr>
            <w:tcW w:w="10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白凯鹏</w:t>
            </w:r>
          </w:p>
        </w:tc>
        <w:tc>
          <w:tcPr>
            <w:tcW w:w="1378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18157981390</w:t>
            </w:r>
          </w:p>
        </w:tc>
        <w:tc>
          <w:tcPr>
            <w:tcW w:w="1722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spacing w:before="0"/>
              <w:rPr>
                <w:rFonts w:hint="eastAsia" w:ascii="Times New Roman" w:hAnsi="Times New Roman" w:eastAsia="仿宋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否</w:t>
            </w:r>
          </w:p>
        </w:tc>
        <w:tc>
          <w:tcPr>
            <w:tcW w:w="114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3" w:hRule="atLeast"/>
          <w:jc w:val="center"/>
        </w:trPr>
        <w:tc>
          <w:tcPr>
            <w:tcW w:w="55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9</w:t>
            </w:r>
          </w:p>
        </w:tc>
        <w:tc>
          <w:tcPr>
            <w:tcW w:w="1146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青年红色筑梦之旅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创意组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5</w:t>
            </w:r>
          </w:p>
        </w:tc>
        <w:tc>
          <w:tcPr>
            <w:tcW w:w="158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“云乡见”你，数联城乡——引数字活水，灌溉中华社稷</w:t>
            </w:r>
          </w:p>
        </w:tc>
        <w:tc>
          <w:tcPr>
            <w:tcW w:w="293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余淑怡</w:t>
            </w:r>
            <w:r>
              <w:rPr>
                <w:rFonts w:hint="eastAsia" w:ascii="Times New Roman" w:hAnsi="Times New Roman" w:cs="Times New Roman"/>
                <w:sz w:val="22"/>
              </w:rPr>
              <w:t>、吴佩芬、陈铖</w:t>
            </w:r>
          </w:p>
        </w:tc>
        <w:tc>
          <w:tcPr>
            <w:tcW w:w="141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孙攀、冯奕、王智明</w:t>
            </w:r>
          </w:p>
        </w:tc>
        <w:tc>
          <w:tcPr>
            <w:tcW w:w="10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余淑怡</w:t>
            </w:r>
          </w:p>
        </w:tc>
        <w:tc>
          <w:tcPr>
            <w:tcW w:w="1378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18268952895</w:t>
            </w:r>
          </w:p>
        </w:tc>
        <w:tc>
          <w:tcPr>
            <w:tcW w:w="1722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是</w:t>
            </w:r>
          </w:p>
        </w:tc>
        <w:tc>
          <w:tcPr>
            <w:tcW w:w="114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 w:hRule="atLeast"/>
          <w:jc w:val="center"/>
        </w:trPr>
        <w:tc>
          <w:tcPr>
            <w:tcW w:w="55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10</w:t>
            </w:r>
          </w:p>
        </w:tc>
        <w:tc>
          <w:tcPr>
            <w:tcW w:w="1146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青年红色筑梦之旅</w:t>
            </w:r>
          </w:p>
        </w:tc>
        <w:tc>
          <w:tcPr>
            <w:tcW w:w="99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公益组</w:t>
            </w:r>
          </w:p>
        </w:tc>
        <w:tc>
          <w:tcPr>
            <w:tcW w:w="567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6</w:t>
            </w:r>
          </w:p>
        </w:tc>
        <w:tc>
          <w:tcPr>
            <w:tcW w:w="1585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“务”里护花——企业外来务工子女教育陪伴式解决方案</w:t>
            </w:r>
          </w:p>
        </w:tc>
        <w:tc>
          <w:tcPr>
            <w:tcW w:w="2933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戚佳麒</w:t>
            </w:r>
            <w:r>
              <w:rPr>
                <w:rFonts w:hint="eastAsia" w:ascii="Times New Roman" w:hAnsi="Times New Roman" w:cs="Times New Roman"/>
                <w:sz w:val="22"/>
              </w:rPr>
              <w:t>、李佳楠、林诗斯、何怡婷、吴宗翰、王一杰、吕汶霞、申晨晨</w:t>
            </w:r>
          </w:p>
        </w:tc>
        <w:tc>
          <w:tcPr>
            <w:tcW w:w="141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李绩才、冯奕</w:t>
            </w:r>
          </w:p>
        </w:tc>
        <w:tc>
          <w:tcPr>
            <w:tcW w:w="1000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戚佳麒</w:t>
            </w:r>
          </w:p>
        </w:tc>
        <w:tc>
          <w:tcPr>
            <w:tcW w:w="1378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15355325362</w:t>
            </w:r>
          </w:p>
        </w:tc>
        <w:tc>
          <w:tcPr>
            <w:tcW w:w="1722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  <w:lang w:val="en-US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/>
              </w:rPr>
              <w:t>否</w:t>
            </w:r>
          </w:p>
        </w:tc>
        <w:tc>
          <w:tcPr>
            <w:tcW w:w="1100" w:type="dxa"/>
            <w:vAlign w:val="center"/>
          </w:tcPr>
          <w:p>
            <w:pPr>
              <w:pStyle w:val="4"/>
              <w:spacing w:before="0"/>
              <w:rPr>
                <w:rFonts w:hint="eastAsia" w:ascii="Times New Roman" w:hAnsi="Times New Roman" w:eastAsia="仿宋" w:cs="Times New Roman"/>
                <w:sz w:val="22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2"/>
                <w:lang w:val="en-US" w:eastAsia="zh-CN"/>
              </w:rPr>
              <w:t>否</w:t>
            </w:r>
          </w:p>
        </w:tc>
        <w:tc>
          <w:tcPr>
            <w:tcW w:w="1141" w:type="dxa"/>
            <w:vAlign w:val="center"/>
          </w:tcPr>
          <w:p>
            <w:pPr>
              <w:pStyle w:val="4"/>
              <w:spacing w:befor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hint="eastAsia" w:ascii="Times New Roman" w:hAnsi="Times New Roman" w:cs="Times New Roman"/>
                <w:sz w:val="22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default" w:eastAsia="仿宋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g0NGMwZGMxNjIzZDk0ZjI1ZmQ5ZDdjYmYzMzg0ZGUifQ=="/>
  </w:docVars>
  <w:rsids>
    <w:rsidRoot w:val="3B2C7F2A"/>
    <w:rsid w:val="000261DE"/>
    <w:rsid w:val="000F3390"/>
    <w:rsid w:val="00125FCE"/>
    <w:rsid w:val="0038390C"/>
    <w:rsid w:val="003F64C2"/>
    <w:rsid w:val="004E4264"/>
    <w:rsid w:val="004F0B05"/>
    <w:rsid w:val="00557EF8"/>
    <w:rsid w:val="00580DD8"/>
    <w:rsid w:val="005869D6"/>
    <w:rsid w:val="006818C7"/>
    <w:rsid w:val="00741D24"/>
    <w:rsid w:val="007A53C6"/>
    <w:rsid w:val="009619B7"/>
    <w:rsid w:val="00965B65"/>
    <w:rsid w:val="00A0662B"/>
    <w:rsid w:val="00A12244"/>
    <w:rsid w:val="00BD7B65"/>
    <w:rsid w:val="00CB263D"/>
    <w:rsid w:val="00E228AA"/>
    <w:rsid w:val="0B0B5221"/>
    <w:rsid w:val="13AC270A"/>
    <w:rsid w:val="217375AA"/>
    <w:rsid w:val="311F4FE1"/>
    <w:rsid w:val="37405B09"/>
    <w:rsid w:val="397A7A86"/>
    <w:rsid w:val="3B2C7F2A"/>
    <w:rsid w:val="417E5BAB"/>
    <w:rsid w:val="4E4B6104"/>
    <w:rsid w:val="4ECC264C"/>
    <w:rsid w:val="5D76491E"/>
    <w:rsid w:val="624B51DE"/>
    <w:rsid w:val="631B2385"/>
    <w:rsid w:val="72066166"/>
    <w:rsid w:val="7212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able Paragraph"/>
    <w:basedOn w:val="1"/>
    <w:qFormat/>
    <w:uiPriority w:val="1"/>
    <w:pPr>
      <w:spacing w:before="62"/>
      <w:jc w:val="center"/>
    </w:pPr>
    <w:rPr>
      <w:rFonts w:ascii="仿宋" w:hAnsi="仿宋" w:eastAsia="仿宋" w:cs="仿宋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409B2-F434-426A-BEE3-C9EEA0DFE0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912</Words>
  <Characters>1022</Characters>
  <Lines>8</Lines>
  <Paragraphs>2</Paragraphs>
  <TotalTime>172</TotalTime>
  <ScaleCrop>false</ScaleCrop>
  <LinksUpToDate>false</LinksUpToDate>
  <CharactersWithSpaces>1023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2022-06-10T09:40:00Z</dcterms:created>
  <dc:creator>张圳</dc:creator>
  <cp:lastModifiedBy>张圳</cp:lastModifiedBy>
  <cp:lastPrinted>2022-06-13T01:11:00Z</cp:lastPrinted>
  <dcterms:modified xsi:type="dcterms:W3CDTF">2022-06-13T08:17:02Z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9D1CAB79E49D4FEFB44D12DE97B473C9</vt:lpwstr>
  </property>
</Properties>
</file>