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黑体" w:hAnsi="黑体" w:eastAsia="黑体" w:cs="仿宋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仿宋"/>
          <w:sz w:val="32"/>
          <w:szCs w:val="32"/>
        </w:rPr>
        <w:t>附件2：项目计划书参考大纲</w:t>
      </w:r>
    </w:p>
    <w:p>
      <w:pPr>
        <w:spacing w:line="360" w:lineRule="auto"/>
        <w:rPr>
          <w:rFonts w:hint="default"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（内容仅供参考，各团队可根据实际项目情况进行修改！）</w:t>
      </w:r>
    </w:p>
    <w:p>
      <w:pPr>
        <w:rPr>
          <w:rFonts w:hint="default"/>
          <w:sz w:val="24"/>
          <w:szCs w:val="24"/>
        </w:rPr>
      </w:pPr>
      <w:r>
        <w:rPr>
          <w:sz w:val="24"/>
          <w:szCs w:val="24"/>
        </w:rPr>
        <w:t>目录</w:t>
      </w:r>
    </w:p>
    <w:p>
      <w:pPr>
        <w:spacing w:line="360" w:lineRule="auto"/>
        <w:rPr>
          <w:rFonts w:hint="default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图索引</w:t>
      </w:r>
    </w:p>
    <w:p>
      <w:pPr>
        <w:spacing w:line="360" w:lineRule="auto"/>
        <w:rPr>
          <w:rFonts w:hint="default"/>
        </w:rPr>
      </w:pPr>
      <w:r>
        <w:rPr>
          <w:rFonts w:ascii="宋体" w:hAnsi="宋体"/>
          <w:sz w:val="24"/>
          <w:szCs w:val="24"/>
        </w:rPr>
        <w:t>表索引</w:t>
      </w:r>
    </w:p>
    <w:p>
      <w:pPr>
        <w:pStyle w:val="4"/>
      </w:pPr>
      <w:r>
        <w:rPr>
          <w:rFonts w:hint="eastAsia"/>
        </w:rPr>
        <w:t>一、</w:t>
      </w:r>
      <w:r>
        <w:t>项目综述</w:t>
      </w:r>
    </w:p>
    <w:p>
      <w:pPr>
        <w:pStyle w:val="6"/>
      </w:pPr>
      <w:r>
        <w:t>政策背景</w:t>
      </w:r>
    </w:p>
    <w:p>
      <w:pPr>
        <w:pStyle w:val="6"/>
      </w:pPr>
      <w:r>
        <w:t>行业背景</w:t>
      </w:r>
    </w:p>
    <w:p>
      <w:pPr>
        <w:pStyle w:val="6"/>
      </w:pPr>
      <w:r>
        <w:t>项目意义</w:t>
      </w:r>
    </w:p>
    <w:p>
      <w:pPr>
        <w:pStyle w:val="6"/>
      </w:pPr>
      <w:r>
        <w:t>项目概述</w:t>
      </w:r>
    </w:p>
    <w:p>
      <w:pPr>
        <w:pStyle w:val="6"/>
      </w:pPr>
      <w:r>
        <w:t>项目特色</w:t>
      </w:r>
    </w:p>
    <w:p>
      <w:pPr>
        <w:pStyle w:val="6"/>
      </w:pPr>
      <w:r>
        <w:t>网站简介</w:t>
      </w:r>
    </w:p>
    <w:p>
      <w:pPr>
        <w:pStyle w:val="6"/>
      </w:pPr>
      <w:r>
        <w:t>APP简介</w:t>
      </w:r>
    </w:p>
    <w:p>
      <w:pPr>
        <w:pStyle w:val="6"/>
      </w:pPr>
      <w:r>
        <w:t>运营模式</w:t>
      </w:r>
    </w:p>
    <w:p>
      <w:pPr>
        <w:pStyle w:val="6"/>
      </w:pPr>
      <w:r>
        <w:t>盈利模式</w:t>
      </w:r>
    </w:p>
    <w:p>
      <w:pPr>
        <w:pStyle w:val="6"/>
      </w:pPr>
      <w:r>
        <w:t>发展规划</w:t>
      </w:r>
    </w:p>
    <w:p>
      <w:pPr>
        <w:pStyle w:val="4"/>
      </w:pPr>
      <w:r>
        <w:rPr>
          <w:rFonts w:hint="eastAsia"/>
        </w:rPr>
        <w:t>二、</w:t>
      </w:r>
      <w:r>
        <w:t>市场</w:t>
      </w:r>
      <w:r>
        <w:rPr>
          <w:rFonts w:hint="eastAsia"/>
        </w:rPr>
        <w:t>分析及竞争优势</w:t>
      </w:r>
      <w:r>
        <w:t>分析</w:t>
      </w:r>
    </w:p>
    <w:p>
      <w:pPr>
        <w:pStyle w:val="6"/>
        <w:numPr>
          <w:ilvl w:val="1"/>
          <w:numId w:val="0"/>
        </w:numPr>
        <w:ind w:left="425"/>
      </w:pPr>
      <w:r>
        <w:rPr>
          <w:rFonts w:hint="eastAsia"/>
        </w:rPr>
        <w:t xml:space="preserve">2.1 </w:t>
      </w:r>
      <w:r>
        <w:t>目标市场概况</w:t>
      </w:r>
    </w:p>
    <w:p>
      <w:pPr>
        <w:pStyle w:val="6"/>
        <w:numPr>
          <w:ilvl w:val="1"/>
          <w:numId w:val="0"/>
        </w:numPr>
        <w:ind w:left="425"/>
      </w:pPr>
      <w:r>
        <w:rPr>
          <w:rFonts w:hint="eastAsia"/>
        </w:rPr>
        <w:t xml:space="preserve">2.2 </w:t>
      </w:r>
      <w:r>
        <w:t>可行性分析</w:t>
      </w:r>
    </w:p>
    <w:p>
      <w:pPr>
        <w:pStyle w:val="6"/>
        <w:numPr>
          <w:ilvl w:val="1"/>
          <w:numId w:val="0"/>
        </w:numPr>
        <w:ind w:left="425" w:firstLine="480" w:firstLineChars="200"/>
      </w:pPr>
      <w:r>
        <w:t>技术可行性</w:t>
      </w:r>
    </w:p>
    <w:p>
      <w:pPr>
        <w:pStyle w:val="6"/>
        <w:numPr>
          <w:ilvl w:val="1"/>
          <w:numId w:val="0"/>
        </w:numPr>
        <w:ind w:left="425" w:firstLine="480" w:firstLineChars="200"/>
      </w:pPr>
      <w:r>
        <w:t>市场可行性</w:t>
      </w:r>
    </w:p>
    <w:p>
      <w:pPr>
        <w:pStyle w:val="6"/>
        <w:numPr>
          <w:ilvl w:val="1"/>
          <w:numId w:val="0"/>
        </w:numPr>
        <w:ind w:left="425" w:firstLine="480" w:firstLineChars="200"/>
      </w:pPr>
      <w:r>
        <w:t>政策可行性</w:t>
      </w:r>
    </w:p>
    <w:p>
      <w:pPr>
        <w:pStyle w:val="6"/>
        <w:numPr>
          <w:ilvl w:val="1"/>
          <w:numId w:val="0"/>
        </w:numPr>
        <w:ind w:left="425" w:firstLine="480" w:firstLineChars="200"/>
      </w:pPr>
      <w:r>
        <w:t>财务可行性</w:t>
      </w:r>
    </w:p>
    <w:p>
      <w:pPr>
        <w:pStyle w:val="6"/>
        <w:numPr>
          <w:ilvl w:val="1"/>
          <w:numId w:val="0"/>
        </w:numPr>
        <w:ind w:left="425"/>
      </w:pPr>
      <w:r>
        <w:rPr>
          <w:rFonts w:hint="eastAsia"/>
        </w:rPr>
        <w:t xml:space="preserve">2.3 </w:t>
      </w:r>
      <w:r>
        <w:t>SWOT分析</w:t>
      </w:r>
    </w:p>
    <w:p>
      <w:pPr>
        <w:pStyle w:val="6"/>
        <w:numPr>
          <w:ilvl w:val="1"/>
          <w:numId w:val="0"/>
        </w:numPr>
        <w:ind w:left="425"/>
      </w:pPr>
      <w:r>
        <w:rPr>
          <w:rFonts w:hint="eastAsia"/>
        </w:rPr>
        <w:t xml:space="preserve">2.4 </w:t>
      </w:r>
      <w:r>
        <w:t>竞争者分析</w:t>
      </w:r>
    </w:p>
    <w:p>
      <w:pPr>
        <w:pStyle w:val="4"/>
      </w:pPr>
      <w:r>
        <w:rPr>
          <w:rFonts w:hint="eastAsia"/>
        </w:rPr>
        <w:t>三、</w:t>
      </w:r>
      <w:r>
        <w:t>发展战略</w:t>
      </w:r>
    </w:p>
    <w:p>
      <w:pPr>
        <w:pStyle w:val="6"/>
        <w:numPr>
          <w:ilvl w:val="1"/>
          <w:numId w:val="0"/>
        </w:numPr>
        <w:ind w:left="425"/>
      </w:pPr>
      <w:r>
        <w:rPr>
          <w:rFonts w:hint="eastAsia"/>
        </w:rPr>
        <w:t>3.1</w:t>
      </w:r>
      <w:r>
        <w:t>公司总体战略</w:t>
      </w:r>
    </w:p>
    <w:p>
      <w:pPr>
        <w:pStyle w:val="6"/>
        <w:numPr>
          <w:ilvl w:val="1"/>
          <w:numId w:val="0"/>
        </w:numPr>
        <w:ind w:left="425"/>
      </w:pPr>
      <w:r>
        <w:rPr>
          <w:rFonts w:hint="eastAsia"/>
        </w:rPr>
        <w:t>3.2</w:t>
      </w:r>
      <w:r>
        <w:t>公司初期战略</w:t>
      </w:r>
    </w:p>
    <w:p>
      <w:pPr>
        <w:pStyle w:val="6"/>
        <w:numPr>
          <w:ilvl w:val="1"/>
          <w:numId w:val="0"/>
        </w:numPr>
        <w:ind w:left="425"/>
      </w:pPr>
      <w:r>
        <w:rPr>
          <w:rFonts w:hint="eastAsia"/>
        </w:rPr>
        <w:t>3.3</w:t>
      </w:r>
      <w:r>
        <w:t>公司中期战略</w:t>
      </w:r>
    </w:p>
    <w:p>
      <w:pPr>
        <w:pStyle w:val="6"/>
        <w:numPr>
          <w:ilvl w:val="1"/>
          <w:numId w:val="0"/>
        </w:numPr>
        <w:ind w:left="425"/>
      </w:pPr>
      <w:r>
        <w:rPr>
          <w:rFonts w:hint="eastAsia"/>
        </w:rPr>
        <w:t>3.4</w:t>
      </w:r>
      <w:r>
        <w:t>公司长期战略</w:t>
      </w:r>
    </w:p>
    <w:p>
      <w:pPr>
        <w:pStyle w:val="4"/>
      </w:pPr>
      <w:r>
        <w:rPr>
          <w:rFonts w:hint="eastAsia"/>
        </w:rPr>
        <w:t>四、</w:t>
      </w:r>
      <w:r>
        <w:t>营销推广</w:t>
      </w:r>
    </w:p>
    <w:p>
      <w:pPr>
        <w:pStyle w:val="6"/>
        <w:numPr>
          <w:ilvl w:val="1"/>
          <w:numId w:val="0"/>
        </w:numPr>
        <w:ind w:left="425"/>
      </w:pPr>
      <w:r>
        <w:rPr>
          <w:rFonts w:hint="eastAsia"/>
        </w:rPr>
        <w:t>4.1</w:t>
      </w:r>
      <w:r>
        <w:t>营销模式</w:t>
      </w:r>
    </w:p>
    <w:p>
      <w:pPr>
        <w:pStyle w:val="6"/>
        <w:numPr>
          <w:ilvl w:val="1"/>
          <w:numId w:val="0"/>
        </w:numPr>
        <w:ind w:left="425"/>
      </w:pPr>
      <w:r>
        <w:rPr>
          <w:rFonts w:hint="eastAsia"/>
        </w:rPr>
        <w:t>4.2</w:t>
      </w:r>
      <w:r>
        <w:t>推广战略</w:t>
      </w:r>
    </w:p>
    <w:p>
      <w:pPr>
        <w:pStyle w:val="4"/>
      </w:pPr>
      <w:r>
        <w:rPr>
          <w:rFonts w:hint="eastAsia"/>
        </w:rPr>
        <w:t>五、</w:t>
      </w:r>
      <w:r>
        <w:t>公司组织管理</w:t>
      </w:r>
    </w:p>
    <w:p>
      <w:pPr>
        <w:pStyle w:val="6"/>
        <w:numPr>
          <w:ilvl w:val="1"/>
          <w:numId w:val="0"/>
        </w:numPr>
        <w:ind w:left="425"/>
      </w:pPr>
      <w:r>
        <w:rPr>
          <w:rFonts w:hint="eastAsia"/>
        </w:rPr>
        <w:t xml:space="preserve">5.1 </w:t>
      </w:r>
      <w:r>
        <w:t>公司介绍</w:t>
      </w:r>
    </w:p>
    <w:p>
      <w:pPr>
        <w:pStyle w:val="6"/>
        <w:numPr>
          <w:ilvl w:val="1"/>
          <w:numId w:val="0"/>
        </w:numPr>
        <w:ind w:left="425"/>
      </w:pPr>
      <w:r>
        <w:rPr>
          <w:rFonts w:hint="eastAsia"/>
        </w:rPr>
        <w:t xml:space="preserve">5.2 </w:t>
      </w:r>
      <w:r>
        <w:t>企业文化</w:t>
      </w:r>
    </w:p>
    <w:p>
      <w:pPr>
        <w:pStyle w:val="6"/>
        <w:numPr>
          <w:ilvl w:val="1"/>
          <w:numId w:val="0"/>
        </w:numPr>
        <w:ind w:left="425"/>
      </w:pPr>
      <w:r>
        <w:rPr>
          <w:rFonts w:hint="eastAsia"/>
        </w:rPr>
        <w:t>5.3</w:t>
      </w:r>
      <w:r>
        <w:t>人力资源管理</w:t>
      </w:r>
    </w:p>
    <w:p>
      <w:pPr>
        <w:pStyle w:val="4"/>
      </w:pPr>
      <w:r>
        <w:rPr>
          <w:rFonts w:hint="eastAsia"/>
        </w:rPr>
        <w:t>六、</w:t>
      </w:r>
      <w:r>
        <w:t>财务分析</w:t>
      </w:r>
    </w:p>
    <w:p>
      <w:pPr>
        <w:pStyle w:val="6"/>
        <w:numPr>
          <w:ilvl w:val="1"/>
          <w:numId w:val="0"/>
        </w:numPr>
        <w:ind w:left="425"/>
      </w:pPr>
      <w:r>
        <w:rPr>
          <w:rFonts w:hint="eastAsia"/>
        </w:rPr>
        <w:t>6.1</w:t>
      </w:r>
      <w:r>
        <w:t>公司初期资本结构</w:t>
      </w:r>
    </w:p>
    <w:p>
      <w:pPr>
        <w:pStyle w:val="6"/>
        <w:numPr>
          <w:ilvl w:val="1"/>
          <w:numId w:val="0"/>
        </w:numPr>
        <w:ind w:left="425"/>
      </w:pPr>
      <w:r>
        <w:rPr>
          <w:rFonts w:hint="eastAsia"/>
        </w:rPr>
        <w:t>6.2</w:t>
      </w:r>
      <w:r>
        <w:t>成本预算</w:t>
      </w:r>
    </w:p>
    <w:p>
      <w:pPr>
        <w:pStyle w:val="6"/>
        <w:numPr>
          <w:ilvl w:val="1"/>
          <w:numId w:val="0"/>
        </w:numPr>
        <w:ind w:left="425"/>
      </w:pPr>
      <w:r>
        <w:rPr>
          <w:rFonts w:hint="eastAsia"/>
        </w:rPr>
        <w:t>6.3</w:t>
      </w:r>
      <w:r>
        <w:t>收入预测</w:t>
      </w:r>
    </w:p>
    <w:p>
      <w:pPr>
        <w:pStyle w:val="6"/>
        <w:numPr>
          <w:ilvl w:val="1"/>
          <w:numId w:val="0"/>
        </w:numPr>
        <w:ind w:left="425"/>
      </w:pPr>
      <w:r>
        <w:rPr>
          <w:rFonts w:hint="eastAsia"/>
        </w:rPr>
        <w:t>6.4</w:t>
      </w:r>
      <w:r>
        <w:t>财务分析</w:t>
      </w:r>
    </w:p>
    <w:p>
      <w:pPr>
        <w:pStyle w:val="6"/>
        <w:numPr>
          <w:ilvl w:val="1"/>
          <w:numId w:val="0"/>
        </w:numPr>
        <w:ind w:left="425"/>
      </w:pPr>
      <w:r>
        <w:rPr>
          <w:rFonts w:hint="eastAsia"/>
        </w:rPr>
        <w:t>6.5</w:t>
      </w:r>
      <w:r>
        <w:t>风险资本退出</w:t>
      </w:r>
    </w:p>
    <w:p>
      <w:pPr>
        <w:pStyle w:val="4"/>
      </w:pPr>
      <w:r>
        <w:rPr>
          <w:rFonts w:hint="eastAsia"/>
        </w:rPr>
        <w:t>七、</w:t>
      </w:r>
      <w:r>
        <w:t>风险分析及对策</w:t>
      </w:r>
    </w:p>
    <w:p>
      <w:pPr>
        <w:pStyle w:val="6"/>
        <w:numPr>
          <w:ilvl w:val="1"/>
          <w:numId w:val="0"/>
        </w:numPr>
        <w:ind w:left="425"/>
      </w:pPr>
      <w:r>
        <w:rPr>
          <w:rFonts w:hint="eastAsia"/>
        </w:rPr>
        <w:t>7.1</w:t>
      </w:r>
      <w:r>
        <w:t>内部风险</w:t>
      </w:r>
      <w:r>
        <w:rPr>
          <w:rFonts w:hint="eastAsia"/>
        </w:rPr>
        <w:t>分析及对策</w:t>
      </w:r>
    </w:p>
    <w:p>
      <w:pPr>
        <w:pStyle w:val="6"/>
        <w:numPr>
          <w:ilvl w:val="1"/>
          <w:numId w:val="0"/>
        </w:numPr>
        <w:ind w:left="425" w:firstLine="480" w:firstLineChars="200"/>
      </w:pPr>
      <w:r>
        <w:t>技术风险</w:t>
      </w:r>
    </w:p>
    <w:p>
      <w:pPr>
        <w:pStyle w:val="6"/>
        <w:numPr>
          <w:ilvl w:val="1"/>
          <w:numId w:val="0"/>
        </w:numPr>
        <w:ind w:left="425" w:firstLine="480" w:firstLineChars="200"/>
      </w:pPr>
      <w:r>
        <w:t>财务风险</w:t>
      </w:r>
    </w:p>
    <w:p>
      <w:pPr>
        <w:pStyle w:val="6"/>
        <w:numPr>
          <w:ilvl w:val="1"/>
          <w:numId w:val="0"/>
        </w:numPr>
        <w:ind w:left="425" w:firstLine="480" w:firstLineChars="200"/>
      </w:pPr>
      <w:r>
        <w:t>其他风险</w:t>
      </w:r>
    </w:p>
    <w:p>
      <w:pPr>
        <w:pStyle w:val="6"/>
        <w:numPr>
          <w:ilvl w:val="1"/>
          <w:numId w:val="0"/>
        </w:numPr>
        <w:ind w:left="425"/>
      </w:pPr>
      <w:r>
        <w:rPr>
          <w:rFonts w:hint="eastAsia"/>
        </w:rPr>
        <w:t>7.2</w:t>
      </w:r>
      <w:r>
        <w:t>外部风险</w:t>
      </w:r>
      <w:r>
        <w:rPr>
          <w:rFonts w:hint="eastAsia"/>
        </w:rPr>
        <w:t>分析及对策</w:t>
      </w:r>
    </w:p>
    <w:p>
      <w:pPr>
        <w:pStyle w:val="6"/>
        <w:numPr>
          <w:ilvl w:val="1"/>
          <w:numId w:val="0"/>
        </w:numPr>
        <w:ind w:left="425" w:firstLine="480" w:firstLineChars="200"/>
      </w:pPr>
      <w:r>
        <w:t>环境风险</w:t>
      </w:r>
    </w:p>
    <w:p>
      <w:pPr>
        <w:pStyle w:val="6"/>
        <w:numPr>
          <w:ilvl w:val="1"/>
          <w:numId w:val="0"/>
        </w:numPr>
        <w:ind w:left="425" w:firstLine="480" w:firstLineChars="200"/>
      </w:pPr>
      <w:r>
        <w:t>竞争风险</w:t>
      </w:r>
    </w:p>
    <w:p>
      <w:pPr>
        <w:pStyle w:val="4"/>
      </w:pPr>
      <w:r>
        <w:rPr>
          <w:rFonts w:hint="eastAsia"/>
        </w:rPr>
        <w:t>八、</w:t>
      </w:r>
      <w:r>
        <w:t>附录</w:t>
      </w:r>
    </w:p>
    <w:sectPr>
      <w:pgSz w:w="11906" w:h="16838"/>
      <w:pgMar w:top="1928" w:right="1417" w:bottom="1984" w:left="1474" w:header="851" w:footer="1531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第%1章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6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3441DE"/>
    <w:rsid w:val="00C64C1F"/>
    <w:rsid w:val="00D603EE"/>
    <w:rsid w:val="0C3441DE"/>
    <w:rsid w:val="5B75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001"/>
    <w:basedOn w:val="5"/>
    <w:qFormat/>
    <w:uiPriority w:val="0"/>
    <w:pPr>
      <w:numPr>
        <w:ilvl w:val="0"/>
      </w:numPr>
    </w:pPr>
    <w:rPr>
      <w:b/>
    </w:rPr>
  </w:style>
  <w:style w:type="paragraph" w:customStyle="1" w:styleId="5">
    <w:name w:val="样式003"/>
    <w:basedOn w:val="6"/>
    <w:qFormat/>
    <w:uiPriority w:val="0"/>
    <w:pPr>
      <w:numPr>
        <w:ilvl w:val="2"/>
        <w:numId w:val="0"/>
      </w:numPr>
    </w:pPr>
  </w:style>
  <w:style w:type="paragraph" w:customStyle="1" w:styleId="6">
    <w:name w:val="样式002"/>
    <w:basedOn w:val="1"/>
    <w:qFormat/>
    <w:uiPriority w:val="0"/>
    <w:pPr>
      <w:numPr>
        <w:ilvl w:val="1"/>
        <w:numId w:val="1"/>
      </w:numPr>
      <w:spacing w:line="360" w:lineRule="auto"/>
      <w:jc w:val="left"/>
    </w:pPr>
    <w:rPr>
      <w:rFonts w:hint="default"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354</Characters>
  <Lines>2</Lines>
  <Paragraphs>1</Paragraphs>
  <TotalTime>1</TotalTime>
  <ScaleCrop>false</ScaleCrop>
  <LinksUpToDate>false</LinksUpToDate>
  <CharactersWithSpaces>415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2022-02-23T01:07:00Z</dcterms:created>
  <dc:creator>F丫丫</dc:creator>
  <cp:lastModifiedBy>张圳</cp:lastModifiedBy>
  <dcterms:modified xsi:type="dcterms:W3CDTF">2022-02-23T08:23:00Z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E5F663E38E3D4022A0CC6ABFCE3160CC</vt:lpwstr>
  </property>
</Properties>
</file>